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C36B6" w14:textId="77777777" w:rsidR="00426E04" w:rsidRPr="0073146A" w:rsidRDefault="00426E04" w:rsidP="00426E04">
      <w:pPr>
        <w:jc w:val="center"/>
        <w:rPr>
          <w:b/>
          <w:bCs/>
        </w:rPr>
      </w:pPr>
      <w:r w:rsidRPr="0073146A">
        <w:rPr>
          <w:b/>
          <w:bCs/>
          <w:cs/>
        </w:rPr>
        <w:t>ปัจจัยที่มีความสัมพันธ์กับระดับ</w:t>
      </w:r>
      <w:r w:rsidRPr="0073146A">
        <w:rPr>
          <w:b/>
          <w:bCs/>
        </w:rPr>
        <w:t xml:space="preserve"> INR </w:t>
      </w:r>
      <w:r w:rsidRPr="0073146A">
        <w:rPr>
          <w:b/>
          <w:bCs/>
          <w:cs/>
        </w:rPr>
        <w:t>ของผู้ป่วยภาวะหัวใจเต้นสั่นพลิ้วที่ได้รับยาวาร์ฟาริน</w:t>
      </w:r>
      <w:r w:rsidRPr="0073146A">
        <w:rPr>
          <w:b/>
          <w:bCs/>
        </w:rPr>
        <w:t xml:space="preserve"> </w:t>
      </w:r>
    </w:p>
    <w:p w14:paraId="744AF829" w14:textId="0994A21F" w:rsidR="009B2C72" w:rsidRPr="0073146A" w:rsidRDefault="00426E04" w:rsidP="00426E04">
      <w:pPr>
        <w:jc w:val="center"/>
        <w:rPr>
          <w:b/>
          <w:bCs/>
        </w:rPr>
      </w:pPr>
      <w:r w:rsidRPr="0073146A">
        <w:rPr>
          <w:b/>
          <w:bCs/>
          <w:cs/>
        </w:rPr>
        <w:t>โรงพยาบาลกระสัง อำเภอกระสัง จังหวัดบุรีรัมย์</w:t>
      </w:r>
    </w:p>
    <w:p w14:paraId="47BD8BE9" w14:textId="6E33A267" w:rsidR="0073146A" w:rsidRPr="0073146A" w:rsidRDefault="0073146A" w:rsidP="0073146A">
      <w:pPr>
        <w:pStyle w:val="a3"/>
        <w:rPr>
          <w:rFonts w:ascii="TH SarabunPSK" w:hAnsi="TH SarabunPSK" w:cs="TH SarabunPSK"/>
          <w:sz w:val="32"/>
          <w:szCs w:val="32"/>
        </w:rPr>
      </w:pPr>
      <w:r w:rsidRPr="007D51D8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  <w:r w:rsidRPr="0073146A">
        <w:rPr>
          <w:rFonts w:ascii="TH SarabunPSK" w:hAnsi="TH SarabunPSK" w:cs="TH SarabunPSK"/>
          <w:sz w:val="32"/>
          <w:szCs w:val="32"/>
        </w:rPr>
        <w:t xml:space="preserve"> </w:t>
      </w:r>
      <w:r w:rsidRPr="0073146A">
        <w:rPr>
          <w:rFonts w:ascii="TH SarabunPSK" w:hAnsi="TH SarabunPSK" w:cs="TH SarabunPSK"/>
          <w:sz w:val="32"/>
          <w:szCs w:val="32"/>
          <w:cs/>
        </w:rPr>
        <w:t>นางอรกานต์  โกยสวัสดิ์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46A">
        <w:rPr>
          <w:rFonts w:ascii="TH SarabunPSK" w:hAnsi="TH SarabunPSK" w:cs="TH SarabunPSK"/>
          <w:sz w:val="32"/>
          <w:szCs w:val="32"/>
          <w:cs/>
        </w:rPr>
        <w:t>หน่วยงาน โรงพยาบาลกระสัง อำเภอกระสัง จังหวัดบุรีรัมย์</w:t>
      </w:r>
      <w:r w:rsidRPr="0073146A">
        <w:rPr>
          <w:rFonts w:ascii="TH SarabunPSK" w:hAnsi="TH SarabunPSK" w:cs="TH SarabunPSK"/>
          <w:sz w:val="32"/>
          <w:szCs w:val="32"/>
        </w:rPr>
        <w:t xml:space="preserve"> </w:t>
      </w:r>
    </w:p>
    <w:p w14:paraId="26773F21" w14:textId="62A56F72" w:rsidR="0073146A" w:rsidRPr="001A1583" w:rsidRDefault="0073146A" w:rsidP="00A55F6A">
      <w:pPr>
        <w:rPr>
          <w:color w:val="auto"/>
        </w:rPr>
      </w:pPr>
      <w:r w:rsidRPr="0073146A">
        <w:rPr>
          <w:cs/>
        </w:rPr>
        <w:t xml:space="preserve">โทรศัพท์มือถือ </w:t>
      </w:r>
      <w:r>
        <w:rPr>
          <w:rFonts w:hint="cs"/>
          <w:cs/>
        </w:rPr>
        <w:t>0804813270</w:t>
      </w:r>
      <w:r w:rsidRPr="0073146A">
        <w:rPr>
          <w:cs/>
        </w:rPr>
        <w:t xml:space="preserve"> </w:t>
      </w:r>
      <w:r w:rsidRPr="0073146A">
        <w:t xml:space="preserve">E-mail </w:t>
      </w:r>
      <w:hyperlink r:id="rId4" w:history="1">
        <w:r w:rsidR="00A55F6A" w:rsidRPr="001A1583">
          <w:rPr>
            <w:rStyle w:val="a5"/>
            <w:color w:val="auto"/>
            <w:u w:val="none"/>
          </w:rPr>
          <w:t>orakarn</w:t>
        </w:r>
        <w:r w:rsidR="00A55F6A" w:rsidRPr="001A1583">
          <w:rPr>
            <w:rStyle w:val="a5"/>
            <w:rFonts w:hint="cs"/>
            <w:color w:val="auto"/>
            <w:u w:val="none"/>
            <w:cs/>
          </w:rPr>
          <w:t>04</w:t>
        </w:r>
        <w:r w:rsidR="00A55F6A" w:rsidRPr="001A1583">
          <w:rPr>
            <w:rStyle w:val="a5"/>
            <w:color w:val="auto"/>
            <w:u w:val="none"/>
          </w:rPr>
          <w:t>@hotmail.com</w:t>
        </w:r>
      </w:hyperlink>
    </w:p>
    <w:p w14:paraId="6D4EAD6E" w14:textId="77777777" w:rsidR="00A55F6A" w:rsidRPr="0056473A" w:rsidRDefault="00A55F6A" w:rsidP="00A55F6A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บทคัดย่อ</w:t>
      </w:r>
    </w:p>
    <w:p w14:paraId="287A6EDD" w14:textId="7E49A434" w:rsidR="00412BCE" w:rsidRPr="00412BCE" w:rsidRDefault="00412BCE" w:rsidP="001F222C">
      <w:pPr>
        <w:ind w:firstLine="720"/>
        <w:jc w:val="thaiDistribute"/>
      </w:pPr>
      <w:r>
        <w:rPr>
          <w:rFonts w:hint="cs"/>
          <w:cs/>
        </w:rPr>
        <w:t>เป็น</w:t>
      </w:r>
      <w:r w:rsidRPr="00412BCE">
        <w:rPr>
          <w:cs/>
        </w:rPr>
        <w:t>วิจัยเชิงพรรณนาภาคตัดขวาง (</w:t>
      </w:r>
      <w:r w:rsidRPr="00412BCE">
        <w:t xml:space="preserve">Cross-sectional Descriptive Research </w:t>
      </w:r>
      <w:r w:rsidRPr="00412BCE">
        <w:rPr>
          <w:cs/>
        </w:rPr>
        <w:t>)</w:t>
      </w:r>
      <w:r w:rsidRPr="00412BCE">
        <w:rPr>
          <w:rFonts w:hint="cs"/>
          <w:cs/>
        </w:rPr>
        <w:t xml:space="preserve"> </w:t>
      </w:r>
      <w:r w:rsidR="00E94753" w:rsidRPr="00412BCE">
        <w:rPr>
          <w:rFonts w:hint="cs"/>
          <w:cs/>
        </w:rPr>
        <w:t xml:space="preserve">วัตถุประสงค์ </w:t>
      </w:r>
      <w:r w:rsidR="00E94753" w:rsidRPr="00412BCE">
        <w:rPr>
          <w:cs/>
        </w:rPr>
        <w:t>1</w:t>
      </w:r>
      <w:r w:rsidR="00E94753" w:rsidRPr="00412BCE">
        <w:rPr>
          <w:rFonts w:hint="cs"/>
          <w:cs/>
        </w:rPr>
        <w:t xml:space="preserve">) </w:t>
      </w:r>
      <w:r w:rsidR="00E94753" w:rsidRPr="00412BCE">
        <w:rPr>
          <w:cs/>
        </w:rPr>
        <w:t>เพื่อศึกษาปัจจัยที่มีความสัมพันธ์กับระดับ</w:t>
      </w:r>
      <w:r w:rsidR="00E94753" w:rsidRPr="00412BCE">
        <w:t xml:space="preserve"> INR </w:t>
      </w:r>
      <w:r w:rsidR="00E94753" w:rsidRPr="00412BCE">
        <w:rPr>
          <w:cs/>
        </w:rPr>
        <w:t>ของผู้ป่วยภาวะหัวใจเต้นสั่นพลิ้วที่ได้รับยาวาร์ฟาริน</w:t>
      </w:r>
      <w:r w:rsidR="00E94753" w:rsidRPr="00412BCE">
        <w:t xml:space="preserve"> </w:t>
      </w:r>
      <w:r w:rsidR="00E94753" w:rsidRPr="00412BCE">
        <w:rPr>
          <w:cs/>
        </w:rPr>
        <w:t>โรงพยาบาลกระสัง อำเภอกระสัง จังหวัดบุรีรัมย์</w:t>
      </w:r>
      <w:r w:rsidR="00E94753" w:rsidRPr="00412BCE">
        <w:rPr>
          <w:rFonts w:hint="cs"/>
          <w:cs/>
        </w:rPr>
        <w:t xml:space="preserve"> </w:t>
      </w:r>
      <w:r w:rsidR="00B652D1" w:rsidRPr="00412BCE">
        <w:rPr>
          <w:rFonts w:hint="cs"/>
          <w:cs/>
        </w:rPr>
        <w:t>ประชากรที่ใช้ในการศึกษา</w:t>
      </w:r>
      <w:r w:rsidR="00B652D1" w:rsidRPr="00412BCE">
        <w:rPr>
          <w:cs/>
        </w:rPr>
        <w:t xml:space="preserve"> คือ ผู้ป่วยหัวใจสั่นพลิ้วอายุตั้งแต่ 20</w:t>
      </w:r>
      <w:r w:rsidR="00B652D1" w:rsidRPr="00412BCE">
        <w:t xml:space="preserve"> </w:t>
      </w:r>
      <w:r w:rsidR="00B652D1" w:rsidRPr="00412BCE">
        <w:rPr>
          <w:cs/>
        </w:rPr>
        <w:t xml:space="preserve">ปี ขึ้นไป ที่ได้รับยาวาร์ฟารินที่มารับบริการที่คลินิกวาร์ฟาริน โรงพยาบาลกระสัง จำนวน </w:t>
      </w:r>
      <w:bookmarkStart w:id="0" w:name="_Hlk175212239"/>
      <w:r w:rsidR="00B652D1" w:rsidRPr="00412BCE">
        <w:rPr>
          <w:cs/>
        </w:rPr>
        <w:t>176</w:t>
      </w:r>
      <w:bookmarkEnd w:id="0"/>
      <w:r w:rsidR="00B652D1" w:rsidRPr="00412BCE">
        <w:rPr>
          <w:cs/>
        </w:rPr>
        <w:t xml:space="preserve"> ราย</w:t>
      </w:r>
      <w:r w:rsidR="00B652D1" w:rsidRPr="00412BCE">
        <w:rPr>
          <w:rFonts w:hint="cs"/>
          <w:cs/>
        </w:rPr>
        <w:t xml:space="preserve"> คัดเลือกขนาดกลุ่มตัวอย่างแบบง่าย</w:t>
      </w:r>
      <w:r w:rsidRPr="00412BCE">
        <w:rPr>
          <w:rFonts w:hint="cs"/>
          <w:cs/>
        </w:rPr>
        <w:t xml:space="preserve"> </w:t>
      </w:r>
      <w:r w:rsidR="00B652D1" w:rsidRPr="00412BCE">
        <w:rPr>
          <w:cs/>
        </w:rPr>
        <w:t>คำนวณขนาดตัวอย่างสูตร ทา</w:t>
      </w:r>
      <w:proofErr w:type="spellStart"/>
      <w:r w:rsidR="00B652D1" w:rsidRPr="00412BCE">
        <w:rPr>
          <w:cs/>
        </w:rPr>
        <w:t>โร</w:t>
      </w:r>
      <w:proofErr w:type="spellEnd"/>
      <w:r w:rsidR="00B652D1" w:rsidRPr="00412BCE">
        <w:rPr>
          <w:cs/>
        </w:rPr>
        <w:t>ยามา</w:t>
      </w:r>
      <w:proofErr w:type="spellStart"/>
      <w:r w:rsidR="00B652D1" w:rsidRPr="00412BCE">
        <w:rPr>
          <w:cs/>
        </w:rPr>
        <w:t>เน่</w:t>
      </w:r>
      <w:proofErr w:type="spellEnd"/>
      <w:r w:rsidR="00B652D1" w:rsidRPr="00412BCE">
        <w:rPr>
          <w:cs/>
        </w:rPr>
        <w:t xml:space="preserve"> </w:t>
      </w:r>
      <w:r w:rsidR="00B652D1" w:rsidRPr="00412BCE">
        <w:rPr>
          <w:rFonts w:hint="cs"/>
          <w:cs/>
        </w:rPr>
        <w:t xml:space="preserve">ได้ขนาดกลุ่มตัวอย่าง </w:t>
      </w:r>
      <w:r w:rsidR="00B652D1" w:rsidRPr="00412BCE">
        <w:rPr>
          <w:cs/>
        </w:rPr>
        <w:t>123</w:t>
      </w:r>
      <w:r w:rsidR="00B652D1" w:rsidRPr="00412BCE">
        <w:rPr>
          <w:rFonts w:hint="cs"/>
          <w:cs/>
        </w:rPr>
        <w:t xml:space="preserve"> ราย </w:t>
      </w:r>
      <w:r w:rsidR="001F222C" w:rsidRPr="00F1225F">
        <w:rPr>
          <w:cs/>
        </w:rPr>
        <w:t xml:space="preserve">ดำเนินการ </w:t>
      </w:r>
      <w:r w:rsidR="001F222C" w:rsidRPr="00F42F6E">
        <w:rPr>
          <w:cs/>
        </w:rPr>
        <w:t xml:space="preserve">ระหว่าง </w:t>
      </w:r>
      <w:r w:rsidR="001F222C">
        <w:rPr>
          <w:rFonts w:hint="cs"/>
          <w:cs/>
        </w:rPr>
        <w:t>1</w:t>
      </w:r>
      <w:r w:rsidR="001F222C" w:rsidRPr="00F42F6E">
        <w:t xml:space="preserve"> </w:t>
      </w:r>
      <w:r w:rsidR="001F222C">
        <w:rPr>
          <w:rFonts w:hint="cs"/>
          <w:cs/>
        </w:rPr>
        <w:t>กุมภาพันธ์</w:t>
      </w:r>
      <w:r w:rsidR="001F222C">
        <w:rPr>
          <w:rFonts w:hint="cs"/>
          <w:cs/>
        </w:rPr>
        <w:t xml:space="preserve">-30 </w:t>
      </w:r>
      <w:r w:rsidR="001F222C">
        <w:rPr>
          <w:rFonts w:hint="cs"/>
          <w:cs/>
        </w:rPr>
        <w:t>กันยายน</w:t>
      </w:r>
      <w:r w:rsidR="001F222C" w:rsidRPr="00F42F6E">
        <w:rPr>
          <w:cs/>
        </w:rPr>
        <w:t xml:space="preserve"> พ.ศ.</w:t>
      </w:r>
      <w:r w:rsidR="001F222C">
        <w:rPr>
          <w:rFonts w:hint="cs"/>
          <w:cs/>
        </w:rPr>
        <w:t>2567</w:t>
      </w:r>
      <w:r w:rsidR="001F222C">
        <w:rPr>
          <w:rFonts w:hint="cs"/>
          <w:cs/>
        </w:rPr>
        <w:t xml:space="preserve"> </w:t>
      </w:r>
      <w:r w:rsidR="00B652D1" w:rsidRPr="00412BCE">
        <w:rPr>
          <w:cs/>
        </w:rPr>
        <w:t>เครื่องมือที่ใช้ในการวิจัย</w:t>
      </w:r>
      <w:r w:rsidR="00B652D1" w:rsidRPr="00412BCE">
        <w:rPr>
          <w:rFonts w:hint="cs"/>
          <w:cs/>
        </w:rPr>
        <w:t xml:space="preserve"> </w:t>
      </w:r>
      <w:r w:rsidR="00B652D1" w:rsidRPr="00412BCE">
        <w:rPr>
          <w:cs/>
        </w:rPr>
        <w:t>คือ</w:t>
      </w:r>
      <w:r w:rsidR="00B652D1" w:rsidRPr="00412BCE">
        <w:rPr>
          <w:rFonts w:hint="cs"/>
          <w:cs/>
        </w:rPr>
        <w:t>แบบสอบถาม</w:t>
      </w:r>
      <w:r w:rsidR="00B652D1" w:rsidRPr="00412BCE">
        <w:t xml:space="preserve"> 1</w:t>
      </w:r>
      <w:r w:rsidR="00B652D1" w:rsidRPr="00412BCE">
        <w:rPr>
          <w:rFonts w:hint="cs"/>
          <w:cs/>
        </w:rPr>
        <w:t>)</w:t>
      </w:r>
      <w:r w:rsidR="00B652D1" w:rsidRPr="00412BCE">
        <w:rPr>
          <w:cs/>
        </w:rPr>
        <w:t xml:space="preserve"> ข้อมูลทั่วไปของผู้ป่วยและข้อมูลเกี่ยวกับยาวาร์ฟาริน </w:t>
      </w:r>
      <w:r w:rsidR="00B652D1" w:rsidRPr="00412BCE">
        <w:t>2</w:t>
      </w:r>
      <w:r w:rsidR="00B652D1" w:rsidRPr="00412BCE">
        <w:rPr>
          <w:rFonts w:hint="cs"/>
          <w:cs/>
        </w:rPr>
        <w:t xml:space="preserve">) </w:t>
      </w:r>
      <w:r w:rsidR="00B652D1" w:rsidRPr="00412BCE">
        <w:rPr>
          <w:cs/>
        </w:rPr>
        <w:t xml:space="preserve">ข้อมูลด้านสุขภาพ </w:t>
      </w:r>
      <w:r w:rsidR="00B652D1" w:rsidRPr="00412BCE">
        <w:t xml:space="preserve">3 </w:t>
      </w:r>
      <w:r w:rsidR="00B652D1" w:rsidRPr="00412BCE">
        <w:rPr>
          <w:cs/>
        </w:rPr>
        <w:t xml:space="preserve">ปัจจัยทางสังคม </w:t>
      </w:r>
      <w:r w:rsidR="00B652D1" w:rsidRPr="00412BCE">
        <w:t>4</w:t>
      </w:r>
      <w:r w:rsidR="00B652D1" w:rsidRPr="00412BCE">
        <w:rPr>
          <w:rFonts w:hint="cs"/>
          <w:cs/>
        </w:rPr>
        <w:t>)</w:t>
      </w:r>
      <w:r w:rsidR="00B652D1" w:rsidRPr="00412BCE">
        <w:t xml:space="preserve"> </w:t>
      </w:r>
      <w:r w:rsidR="00B652D1" w:rsidRPr="00412BCE">
        <w:rPr>
          <w:cs/>
        </w:rPr>
        <w:t xml:space="preserve">แบบประเมินความรู้จากการใช้ยาวาร์ฟาริน </w:t>
      </w:r>
      <w:r w:rsidR="001F222C">
        <w:rPr>
          <w:rFonts w:hint="cs"/>
          <w:cs/>
        </w:rPr>
        <w:t>5) แบบประเมิน</w:t>
      </w:r>
      <w:r w:rsidR="001F222C" w:rsidRPr="007977BF">
        <w:rPr>
          <w:cs/>
        </w:rPr>
        <w:t xml:space="preserve">ความสามารถในการดูแลตนเองของผู้ป่วยที่ได้รับยา </w:t>
      </w:r>
      <w:r w:rsidR="001F222C" w:rsidRPr="007977BF">
        <w:t>Warfarin</w:t>
      </w:r>
      <w:r w:rsidR="00B652D1" w:rsidRPr="00412BCE">
        <w:rPr>
          <w:cs/>
        </w:rPr>
        <w:t xml:space="preserve"> </w:t>
      </w:r>
      <w:r w:rsidRPr="00412BCE">
        <w:rPr>
          <w:cs/>
        </w:rPr>
        <w:t>การวิเคราะห์ข้อมูลโดยใช้โปรแกรมสำเร็จรูปโดยกำหนดระดับนัยสำคัญทางสถิติที่ 0.05 ใช้สถิติเชิงพรรณนา</w:t>
      </w:r>
      <w:r w:rsidRPr="00412BCE">
        <w:t xml:space="preserve">  </w:t>
      </w:r>
      <w:r w:rsidRPr="00412BCE">
        <w:rPr>
          <w:cs/>
        </w:rPr>
        <w:t xml:space="preserve">ค่าเฉลี่ย ร้อยละ </w:t>
      </w:r>
      <w:r w:rsidR="00B478D3">
        <w:rPr>
          <w:rFonts w:hint="cs"/>
          <w:cs/>
        </w:rPr>
        <w:t>ส่วนเบี่ยงเบนมาตรฐาน</w:t>
      </w:r>
      <w:r>
        <w:rPr>
          <w:rFonts w:hint="cs"/>
          <w:cs/>
        </w:rPr>
        <w:t xml:space="preserve"> </w:t>
      </w:r>
      <w:r w:rsidRPr="00412BCE">
        <w:rPr>
          <w:cs/>
        </w:rPr>
        <w:t>หาความสัมพันธ์ระหว่างระดับ</w:t>
      </w:r>
      <w:r w:rsidRPr="00412BCE">
        <w:t xml:space="preserve"> INR </w:t>
      </w:r>
      <w:r w:rsidRPr="00412BCE">
        <w:rPr>
          <w:cs/>
        </w:rPr>
        <w:t>กับปัจจัยต่าง ๆ</w:t>
      </w:r>
      <w:r w:rsidRPr="00412BCE">
        <w:t xml:space="preserve"> </w:t>
      </w:r>
      <w:r w:rsidRPr="00412BCE">
        <w:rPr>
          <w:cs/>
        </w:rPr>
        <w:t>ใช้</w:t>
      </w:r>
      <w:r w:rsidRPr="00412BCE">
        <w:t xml:space="preserve"> Chi-square test</w:t>
      </w:r>
    </w:p>
    <w:p w14:paraId="122AFF2E" w14:textId="15C4CB33" w:rsidR="00B652D1" w:rsidRPr="007977BF" w:rsidRDefault="002942F9" w:rsidP="001F222C">
      <w:pPr>
        <w:ind w:firstLine="720"/>
        <w:jc w:val="thaiDistribute"/>
        <w:rPr>
          <w:rFonts w:hint="cs"/>
          <w:cs/>
        </w:rPr>
      </w:pPr>
      <w:r w:rsidRPr="007977BF">
        <w:rPr>
          <w:cs/>
        </w:rPr>
        <w:t>ผลการศึกษา</w:t>
      </w:r>
      <w:r w:rsidR="005620DB" w:rsidRPr="007977BF">
        <w:rPr>
          <w:cs/>
        </w:rPr>
        <w:t xml:space="preserve"> พบส่วนมากเป็นเพศหญิง ร้อยละ </w:t>
      </w:r>
      <w:r w:rsidR="002F15DB" w:rsidRPr="007977BF">
        <w:rPr>
          <w:cs/>
        </w:rPr>
        <w:t xml:space="preserve">60.2 </w:t>
      </w:r>
      <w:r w:rsidR="005620DB" w:rsidRPr="007977BF">
        <w:rPr>
          <w:cs/>
        </w:rPr>
        <w:t xml:space="preserve"> </w:t>
      </w:r>
      <w:r w:rsidR="002F15DB" w:rsidRPr="007977BF">
        <w:rPr>
          <w:cs/>
        </w:rPr>
        <w:t xml:space="preserve">อายุ 60 ปี ขึ้นไป ร้อยละ 50.4 สถานภาพสมรสคู่ ร้อยละ 64.2 อาชีพเกษตรกร ร้อยละ 58.5 การศึกษาระดับประถมศึกษา ร้อยละ 42.3 รายได้น้อยกว่า 5000 บาท ร้อยละ 53.7 </w:t>
      </w:r>
      <w:r w:rsidR="00526E57" w:rsidRPr="007977BF">
        <w:t xml:space="preserve">BMI &gt; </w:t>
      </w:r>
      <w:r w:rsidR="00526E57" w:rsidRPr="007977BF">
        <w:rPr>
          <w:cs/>
        </w:rPr>
        <w:t>23.00-24.99 กก/เมตร</w:t>
      </w:r>
      <w:r w:rsidR="00526E57" w:rsidRPr="007977BF">
        <w:rPr>
          <w:vertAlign w:val="superscript"/>
          <w:cs/>
        </w:rPr>
        <w:t>2</w:t>
      </w:r>
      <w:r w:rsidR="00526E57" w:rsidRPr="007977BF">
        <w:rPr>
          <w:cs/>
        </w:rPr>
        <w:t xml:space="preserve"> ร้อยละ 30.1</w:t>
      </w:r>
      <w:r w:rsidR="00526E57" w:rsidRPr="007977BF">
        <w:t xml:space="preserve"> </w:t>
      </w:r>
      <w:r w:rsidR="002F15DB" w:rsidRPr="007977BF">
        <w:rPr>
          <w:cs/>
        </w:rPr>
        <w:t>ระยะเวลาการเป็นโรค</w:t>
      </w:r>
      <w:r w:rsidR="002F15DB" w:rsidRPr="007977BF">
        <w:t xml:space="preserve"> AF </w:t>
      </w:r>
      <w:r w:rsidR="002F15DB" w:rsidRPr="007977BF">
        <w:rPr>
          <w:cs/>
        </w:rPr>
        <w:t xml:space="preserve">อยู่ระหว่าง 1-5 ปี ร้อยละ </w:t>
      </w:r>
      <w:r w:rsidR="00526E57" w:rsidRPr="007977BF">
        <w:rPr>
          <w:cs/>
        </w:rPr>
        <w:t xml:space="preserve">61.0 มีโรคร่วมเบาหวานร้อยละ 51.2 ความร่วมมือในการรับประทานยา ร้อยละ 52.0 </w:t>
      </w:r>
      <w:r w:rsidR="005365D3" w:rsidRPr="007977BF">
        <w:rPr>
          <w:cs/>
        </w:rPr>
        <w:t>ไม่มี</w:t>
      </w:r>
      <w:r w:rsidR="005365D3" w:rsidRPr="007977BF">
        <w:t xml:space="preserve"> Drug Interaction </w:t>
      </w:r>
      <w:r w:rsidR="005365D3" w:rsidRPr="007977BF">
        <w:rPr>
          <w:cs/>
        </w:rPr>
        <w:t xml:space="preserve">ร้อยละ 83.7 </w:t>
      </w:r>
      <w:r w:rsidR="00640DFD" w:rsidRPr="007977BF">
        <w:rPr>
          <w:cs/>
        </w:rPr>
        <w:t xml:space="preserve">เลิกสูบบุหรี่ ร้อยละ 56.9 เลิกดื่มสุราร้อยละ 49.6 </w:t>
      </w:r>
      <w:r w:rsidR="007F6DEB" w:rsidRPr="007977BF">
        <w:rPr>
          <w:cs/>
        </w:rPr>
        <w:t>ระดับ</w:t>
      </w:r>
      <w:r w:rsidR="007F6DEB" w:rsidRPr="007977BF">
        <w:t xml:space="preserve"> INR </w:t>
      </w:r>
      <w:r w:rsidR="007F6DEB" w:rsidRPr="007977BF">
        <w:rPr>
          <w:cs/>
        </w:rPr>
        <w:t xml:space="preserve">อยู่ในช่วงเป้าหมาย 2-3 ร้อยละ 74.8 </w:t>
      </w:r>
      <w:r w:rsidR="00B478D3" w:rsidRPr="007977BF">
        <w:rPr>
          <w:cs/>
        </w:rPr>
        <w:t>ความรู้</w:t>
      </w:r>
      <w:r w:rsidR="0032256C">
        <w:rPr>
          <w:rFonts w:hint="cs"/>
          <w:cs/>
        </w:rPr>
        <w:t>เกี่ยวกับ</w:t>
      </w:r>
      <w:r w:rsidR="005E132B" w:rsidRPr="007977BF">
        <w:rPr>
          <w:cs/>
        </w:rPr>
        <w:t xml:space="preserve">ยา </w:t>
      </w:r>
      <w:r w:rsidR="005E132B" w:rsidRPr="007977BF">
        <w:t>Warfarin</w:t>
      </w:r>
      <w:r w:rsidR="005E132B" w:rsidRPr="007977BF">
        <w:rPr>
          <w:cs/>
        </w:rPr>
        <w:t xml:space="preserve"> อยู่ในระดับปานกลาง </w:t>
      </w:r>
      <w:r w:rsidR="005E132B" w:rsidRPr="007977BF">
        <w:rPr>
          <w:cs/>
        </w:rPr>
        <w:t>(</w:t>
      </w:r>
      <w:r w:rsidR="005E132B" w:rsidRPr="007977BF">
        <w:rPr>
          <w:shd w:val="clear" w:color="auto" w:fill="FFFFFF"/>
        </w:rPr>
        <w:t>x</w:t>
      </w:r>
      <w:r w:rsidR="005E132B" w:rsidRPr="007977BF">
        <w:rPr>
          <w:rFonts w:ascii="Arial" w:hAnsi="Arial" w:cs="Arial"/>
          <w:shd w:val="clear" w:color="auto" w:fill="FFFFFF"/>
        </w:rPr>
        <w:t>̄</w:t>
      </w:r>
      <w:r w:rsidR="005E132B" w:rsidRPr="007977BF">
        <w:rPr>
          <w:sz w:val="18"/>
          <w:szCs w:val="18"/>
          <w:shd w:val="clear" w:color="auto" w:fill="FFFFFF"/>
        </w:rPr>
        <w:t> </w:t>
      </w:r>
      <w:r w:rsidR="005E132B" w:rsidRPr="007977BF">
        <w:rPr>
          <w:cs/>
        </w:rPr>
        <w:t xml:space="preserve">= </w:t>
      </w:r>
      <w:r w:rsidR="005E132B" w:rsidRPr="007977BF">
        <w:t>2.72</w:t>
      </w:r>
      <w:r w:rsidR="005E132B" w:rsidRPr="007977BF">
        <w:t xml:space="preserve">, SD = </w:t>
      </w:r>
      <w:r w:rsidR="005E132B" w:rsidRPr="007977BF">
        <w:rPr>
          <w:cs/>
        </w:rPr>
        <w:t>0.30</w:t>
      </w:r>
      <w:r w:rsidR="005E132B" w:rsidRPr="007977BF">
        <w:t>)</w:t>
      </w:r>
      <w:r w:rsidR="005E132B" w:rsidRPr="007977BF">
        <w:rPr>
          <w:cs/>
        </w:rPr>
        <w:t xml:space="preserve"> ระดับ</w:t>
      </w:r>
      <w:r w:rsidR="005E132B" w:rsidRPr="007977BF">
        <w:rPr>
          <w:cs/>
        </w:rPr>
        <w:t xml:space="preserve">ความสามารถในการดูแลตนเองของผู้ป่วยที่ได้รับยา </w:t>
      </w:r>
      <w:r w:rsidR="005E132B" w:rsidRPr="007977BF">
        <w:t>Warfarin</w:t>
      </w:r>
      <w:r w:rsidR="005E132B" w:rsidRPr="007977BF">
        <w:rPr>
          <w:cs/>
        </w:rPr>
        <w:t xml:space="preserve"> </w:t>
      </w:r>
      <w:r w:rsidR="005E132B" w:rsidRPr="007977BF">
        <w:rPr>
          <w:cs/>
        </w:rPr>
        <w:t>อยู่ในระดับปานกลาง (</w:t>
      </w:r>
      <w:r w:rsidR="005E132B" w:rsidRPr="007977BF">
        <w:rPr>
          <w:shd w:val="clear" w:color="auto" w:fill="FFFFFF"/>
        </w:rPr>
        <w:t>x</w:t>
      </w:r>
      <w:r w:rsidR="005E132B" w:rsidRPr="007977BF">
        <w:rPr>
          <w:rFonts w:ascii="Arial" w:hAnsi="Arial" w:cs="Arial"/>
          <w:shd w:val="clear" w:color="auto" w:fill="FFFFFF"/>
        </w:rPr>
        <w:t>̄</w:t>
      </w:r>
      <w:r w:rsidR="005E132B" w:rsidRPr="007977BF">
        <w:rPr>
          <w:sz w:val="18"/>
          <w:szCs w:val="18"/>
          <w:shd w:val="clear" w:color="auto" w:fill="FFFFFF"/>
        </w:rPr>
        <w:t> </w:t>
      </w:r>
      <w:r w:rsidR="005E132B" w:rsidRPr="007977BF">
        <w:rPr>
          <w:cs/>
        </w:rPr>
        <w:t xml:space="preserve">= </w:t>
      </w:r>
      <w:r w:rsidR="005E132B" w:rsidRPr="007977BF">
        <w:t>2.</w:t>
      </w:r>
      <w:r w:rsidR="005E132B" w:rsidRPr="007977BF">
        <w:rPr>
          <w:cs/>
        </w:rPr>
        <w:t>39</w:t>
      </w:r>
      <w:r w:rsidR="005E132B" w:rsidRPr="007977BF">
        <w:t xml:space="preserve">, SD = </w:t>
      </w:r>
      <w:r w:rsidR="005E132B" w:rsidRPr="007977BF">
        <w:rPr>
          <w:cs/>
        </w:rPr>
        <w:t>0.</w:t>
      </w:r>
      <w:r w:rsidR="005E132B" w:rsidRPr="007977BF">
        <w:rPr>
          <w:cs/>
        </w:rPr>
        <w:t>26</w:t>
      </w:r>
      <w:r w:rsidR="005E132B" w:rsidRPr="007977BF">
        <w:t>)</w:t>
      </w:r>
      <w:r w:rsidR="007F6DEB" w:rsidRPr="007977BF">
        <w:rPr>
          <w:cs/>
        </w:rPr>
        <w:t xml:space="preserve"> </w:t>
      </w:r>
      <w:r w:rsidR="007F6DEB" w:rsidRPr="007977BF">
        <w:rPr>
          <w:cs/>
        </w:rPr>
        <w:t>ปัจจัยที่มีความสัมพันธ์กับค่า</w:t>
      </w:r>
      <w:r w:rsidR="007F6DEB" w:rsidRPr="007977BF">
        <w:t xml:space="preserve"> INR </w:t>
      </w:r>
      <w:r w:rsidR="007977BF" w:rsidRPr="007977BF">
        <w:rPr>
          <w:cs/>
        </w:rPr>
        <w:t xml:space="preserve">คือ </w:t>
      </w:r>
      <w:r w:rsidR="007977BF" w:rsidRPr="007977BF">
        <w:t xml:space="preserve"> Drug Interaction </w:t>
      </w:r>
      <w:r w:rsidR="007977BF" w:rsidRPr="007977BF">
        <w:rPr>
          <w:cs/>
        </w:rPr>
        <w:t>การสูบบุหรี่</w:t>
      </w:r>
      <w:r w:rsidR="007977BF">
        <w:rPr>
          <w:rFonts w:hint="cs"/>
          <w:cs/>
        </w:rPr>
        <w:t xml:space="preserve"> </w:t>
      </w:r>
      <w:r w:rsidR="007977BF" w:rsidRPr="007977BF">
        <w:rPr>
          <w:cs/>
        </w:rPr>
        <w:t>การดื่มสุรา</w:t>
      </w:r>
      <w:r w:rsidR="007977BF">
        <w:t xml:space="preserve"> </w:t>
      </w:r>
      <w:r w:rsidR="0032256C">
        <w:rPr>
          <w:rFonts w:hint="cs"/>
          <w:cs/>
        </w:rPr>
        <w:t xml:space="preserve">และ </w:t>
      </w:r>
      <w:r w:rsidR="0032256C" w:rsidRPr="007977BF">
        <w:rPr>
          <w:cs/>
        </w:rPr>
        <w:t>ความรู้</w:t>
      </w:r>
      <w:r w:rsidR="0032256C">
        <w:rPr>
          <w:rFonts w:hint="cs"/>
          <w:cs/>
        </w:rPr>
        <w:t>เกี่ยวกับ</w:t>
      </w:r>
      <w:r w:rsidR="0032256C" w:rsidRPr="007977BF">
        <w:rPr>
          <w:cs/>
        </w:rPr>
        <w:t xml:space="preserve">ยา </w:t>
      </w:r>
      <w:r w:rsidR="0032256C" w:rsidRPr="007977BF">
        <w:t>Warfarin</w:t>
      </w:r>
      <w:r w:rsidR="0032256C" w:rsidRPr="007977BF">
        <w:rPr>
          <w:cs/>
        </w:rPr>
        <w:t xml:space="preserve"> </w:t>
      </w:r>
      <w:r w:rsidR="007977BF" w:rsidRPr="007977BF">
        <w:rPr>
          <w:cs/>
        </w:rPr>
        <w:t>อย่างมีนัยสําคัญทางสถิติ</w:t>
      </w:r>
      <w:r w:rsidR="007977BF" w:rsidRPr="007977BF">
        <w:rPr>
          <w:cs/>
        </w:rPr>
        <w:t xml:space="preserve">ที่ระดับ 0.05 </w:t>
      </w:r>
      <w:r w:rsidR="007977BF">
        <w:rPr>
          <w:rFonts w:hint="cs"/>
          <w:cs/>
        </w:rPr>
        <w:t>(</w:t>
      </w:r>
      <w:r w:rsidR="007977BF">
        <w:t>p=</w:t>
      </w:r>
      <w:r w:rsidR="007977BF">
        <w:rPr>
          <w:rFonts w:hint="cs"/>
          <w:cs/>
        </w:rPr>
        <w:t>0.04</w:t>
      </w:r>
      <w:r w:rsidR="0032256C">
        <w:rPr>
          <w:rFonts w:hint="cs"/>
          <w:cs/>
        </w:rPr>
        <w:t>1</w:t>
      </w:r>
      <w:r w:rsidR="007977BF">
        <w:rPr>
          <w:rFonts w:hint="cs"/>
          <w:cs/>
        </w:rPr>
        <w:t xml:space="preserve"> </w:t>
      </w:r>
      <w:r w:rsidR="007977BF">
        <w:t>,</w:t>
      </w:r>
      <w:r w:rsidR="007977BF">
        <w:rPr>
          <w:rFonts w:hint="cs"/>
          <w:cs/>
        </w:rPr>
        <w:t xml:space="preserve">0.032 </w:t>
      </w:r>
      <w:r w:rsidR="007977BF">
        <w:t xml:space="preserve">,0.020 </w:t>
      </w:r>
      <w:r w:rsidR="0032256C">
        <w:rPr>
          <w:rFonts w:hint="cs"/>
          <w:cs/>
        </w:rPr>
        <w:t>และ 0.049 ตามลำดับ )</w:t>
      </w:r>
    </w:p>
    <w:p w14:paraId="408D549A" w14:textId="4B7D020F" w:rsidR="00866776" w:rsidRPr="00866776" w:rsidRDefault="00866776" w:rsidP="001F222C">
      <w:pPr>
        <w:ind w:firstLine="72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ข้อเสนอแนะ </w:t>
      </w:r>
      <w:r w:rsidRPr="00866776">
        <w:rPr>
          <w:rFonts w:ascii="TH SarabunIT๙" w:hAnsi="TH SarabunIT๙" w:cs="TH SarabunIT๙"/>
          <w:cs/>
        </w:rPr>
        <w:t xml:space="preserve">ปัญหาความร่วมมือในการรับประทานยาส่วนใหญ่ที่พบในการศึกษานี้คือการรับประทานยามากหรือน้อยกว่าที่แพทย์สั่ง โดยเฉพาะอย่างยิ่งในผู้สูงอายุ หรือมียาหลายอย่าง อาจแนะนําระบบการมีผู้ดูแลหรือมีเครื่องมือพิเศษในการช่วยเพิ่มความสะดวกในการรับประทานยา </w:t>
      </w:r>
      <w:r>
        <w:rPr>
          <w:rFonts w:ascii="TH SarabunIT๙" w:hAnsi="TH SarabunIT๙" w:cs="TH SarabunIT๙" w:hint="cs"/>
          <w:cs/>
        </w:rPr>
        <w:t>รวมถึงในเรื่องการสูบบุหรี่และสุรา ส่ง</w:t>
      </w:r>
      <w:r w:rsidRPr="00866776">
        <w:rPr>
          <w:rFonts w:ascii="TH SarabunIT๙" w:hAnsi="TH SarabunIT๙" w:cs="TH SarabunIT๙"/>
          <w:cs/>
        </w:rPr>
        <w:t>เสริมสร้างความรู้ความเข้าใจเกี่ยวกับปัจจัยที่มีผลต่อระดับ</w:t>
      </w:r>
      <w:r w:rsidRPr="00866776">
        <w:rPr>
          <w:rFonts w:ascii="TH SarabunIT๙" w:hAnsi="TH SarabunIT๙" w:cs="TH SarabunIT๙"/>
        </w:rPr>
        <w:t xml:space="preserve"> INR</w:t>
      </w:r>
      <w:r>
        <w:rPr>
          <w:rFonts w:ascii="TH SarabunIT๙" w:hAnsi="TH SarabunIT๙" w:cs="TH SarabunIT๙" w:hint="cs"/>
          <w:cs/>
        </w:rPr>
        <w:t xml:space="preserve"> </w:t>
      </w:r>
      <w:r w:rsidR="001F222C">
        <w:rPr>
          <w:rFonts w:ascii="TH SarabunIT๙" w:hAnsi="TH SarabunIT๙" w:cs="TH SarabunIT๙" w:hint="cs"/>
          <w:cs/>
        </w:rPr>
        <w:t>รวมถึงส่งต่อคลินิกบำบัดยาเสพติด</w:t>
      </w:r>
      <w:r w:rsidRPr="00866776">
        <w:rPr>
          <w:rFonts w:ascii="TH SarabunIT๙" w:hAnsi="TH SarabunIT๙" w:cs="TH SarabunIT๙"/>
          <w:cs/>
        </w:rPr>
        <w:t>สําหรับข้อเสนอแนะเกี่ยวกับการศึกษาวิจัยต่อไปควรศึกษาวิจัย</w:t>
      </w:r>
      <w:r w:rsidR="001F222C">
        <w:rPr>
          <w:rFonts w:ascii="TH SarabunIT๙" w:hAnsi="TH SarabunIT๙" w:cs="TH SarabunIT๙" w:hint="cs"/>
          <w:cs/>
        </w:rPr>
        <w:t xml:space="preserve"> </w:t>
      </w:r>
      <w:r w:rsidR="001F222C" w:rsidRPr="001F222C">
        <w:rPr>
          <w:cs/>
        </w:rPr>
        <w:t>ปัจจัยที่มีความสัมพันธ์กับระดับ</w:t>
      </w:r>
      <w:r w:rsidR="001F222C" w:rsidRPr="001F222C">
        <w:t xml:space="preserve"> INR </w:t>
      </w:r>
      <w:r w:rsidR="001F222C" w:rsidRPr="001F222C">
        <w:rPr>
          <w:cs/>
        </w:rPr>
        <w:t>ของผู้ป่วย</w:t>
      </w:r>
      <w:r w:rsidR="001F222C" w:rsidRPr="001F222C">
        <w:rPr>
          <w:rFonts w:hint="cs"/>
          <w:cs/>
        </w:rPr>
        <w:t>ทุกกลุ่มโรคที่ได้รับยา</w:t>
      </w:r>
      <w:r w:rsidR="001F222C" w:rsidRPr="001F222C">
        <w:rPr>
          <w:cs/>
        </w:rPr>
        <w:t>วาร์ฟาริน</w:t>
      </w:r>
    </w:p>
    <w:p w14:paraId="04D1DCD0" w14:textId="168C4F92" w:rsidR="00E94753" w:rsidRPr="001F222C" w:rsidRDefault="00E94753" w:rsidP="00E94753">
      <w:pPr>
        <w:ind w:firstLine="720"/>
        <w:rPr>
          <w:rFonts w:ascii="TH SarabunIT๙" w:hAnsi="TH SarabunIT๙" w:cs="TH SarabunIT๙"/>
          <w:cs/>
        </w:rPr>
      </w:pPr>
    </w:p>
    <w:p w14:paraId="1784AAF3" w14:textId="579EEC7D" w:rsidR="001F222C" w:rsidRPr="00B96193" w:rsidRDefault="001F222C" w:rsidP="001F222C">
      <w:pPr>
        <w:spacing w:before="120"/>
        <w:rPr>
          <w:rFonts w:ascii="TH SarabunIT๙" w:hAnsi="TH SarabunIT๙" w:cs="TH SarabunIT๙"/>
        </w:rPr>
      </w:pPr>
      <w:r w:rsidRPr="00B96193">
        <w:rPr>
          <w:rFonts w:ascii="TH SarabunIT๙" w:hAnsi="TH SarabunIT๙" w:cs="TH SarabunIT๙"/>
          <w:b/>
          <w:bCs/>
          <w:cs/>
        </w:rPr>
        <w:t xml:space="preserve">คำสำคัญ </w:t>
      </w:r>
      <w:r w:rsidRPr="00B96193">
        <w:rPr>
          <w:rFonts w:ascii="TH SarabunIT๙" w:hAnsi="TH SarabunIT๙" w:cs="TH SarabunIT๙"/>
          <w:cs/>
        </w:rPr>
        <w:t xml:space="preserve">วาร์ฟาริน </w:t>
      </w:r>
      <w:r w:rsidRPr="00B96193">
        <w:rPr>
          <w:rFonts w:ascii="TH SarabunIT๙" w:hAnsi="TH SarabunIT๙" w:cs="TH SarabunIT๙"/>
        </w:rPr>
        <w:t xml:space="preserve">, INR , </w:t>
      </w:r>
      <w:r w:rsidRPr="00B96193">
        <w:rPr>
          <w:rFonts w:ascii="TH SarabunIT๙" w:hAnsi="TH SarabunIT๙" w:cs="TH SarabunIT๙"/>
          <w:cs/>
        </w:rPr>
        <w:t>ผู้ป่วยหัวใจสั่นพลิ้ว</w:t>
      </w:r>
    </w:p>
    <w:p w14:paraId="45E768F3" w14:textId="0210DA2E" w:rsidR="00A55F6A" w:rsidRPr="00E94753" w:rsidRDefault="00A55F6A" w:rsidP="00E94753">
      <w:pPr>
        <w:ind w:firstLine="720"/>
        <w:rPr>
          <w:cs/>
        </w:rPr>
      </w:pPr>
    </w:p>
    <w:sectPr w:rsidR="00A55F6A" w:rsidRPr="00E94753" w:rsidSect="005B3D42">
      <w:pgSz w:w="11906" w:h="16838" w:code="9"/>
      <w:pgMar w:top="851" w:right="1134" w:bottom="1134" w:left="1701" w:header="680" w:footer="39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4"/>
    <w:rsid w:val="00120947"/>
    <w:rsid w:val="001A1583"/>
    <w:rsid w:val="001F222C"/>
    <w:rsid w:val="002942F9"/>
    <w:rsid w:val="002F15DB"/>
    <w:rsid w:val="0032256C"/>
    <w:rsid w:val="003A6EDF"/>
    <w:rsid w:val="00412BCE"/>
    <w:rsid w:val="00426E04"/>
    <w:rsid w:val="00526E57"/>
    <w:rsid w:val="005365D3"/>
    <w:rsid w:val="005620DB"/>
    <w:rsid w:val="00594055"/>
    <w:rsid w:val="005B3D42"/>
    <w:rsid w:val="005E132B"/>
    <w:rsid w:val="00640DFD"/>
    <w:rsid w:val="0073146A"/>
    <w:rsid w:val="007977BF"/>
    <w:rsid w:val="007D51D8"/>
    <w:rsid w:val="007F6DEB"/>
    <w:rsid w:val="00866776"/>
    <w:rsid w:val="008C74E1"/>
    <w:rsid w:val="008E3E75"/>
    <w:rsid w:val="00907DA7"/>
    <w:rsid w:val="009B2C72"/>
    <w:rsid w:val="009F6F8A"/>
    <w:rsid w:val="00A55F6A"/>
    <w:rsid w:val="00B478D3"/>
    <w:rsid w:val="00B652D1"/>
    <w:rsid w:val="00E94753"/>
    <w:rsid w:val="00E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1BA1"/>
  <w15:chartTrackingRefBased/>
  <w15:docId w15:val="{3D4E634A-5ACC-4AEF-A7B2-17162998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E04"/>
    <w:pPr>
      <w:suppressAutoHyphens/>
      <w:autoSpaceDN w:val="0"/>
      <w:spacing w:after="0" w:line="240" w:lineRule="auto"/>
      <w:textAlignment w:val="baseline"/>
    </w:pPr>
    <w:rPr>
      <w:rFonts w:ascii="TH SarabunPSK" w:eastAsia="Calibri" w:hAnsi="TH SarabunPSK" w:cs="TH SarabunPSK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146A"/>
    <w:pPr>
      <w:spacing w:after="0" w:line="240" w:lineRule="auto"/>
    </w:pPr>
    <w:rPr>
      <w:kern w:val="0"/>
      <w14:ligatures w14:val="none"/>
    </w:rPr>
  </w:style>
  <w:style w:type="character" w:styleId="a5">
    <w:name w:val="Hyperlink"/>
    <w:basedOn w:val="a0"/>
    <w:uiPriority w:val="99"/>
    <w:unhideWhenUsed/>
    <w:rsid w:val="0073146A"/>
    <w:rPr>
      <w:color w:val="0563C1" w:themeColor="hyperlink"/>
      <w:u w:val="single"/>
    </w:rPr>
  </w:style>
  <w:style w:type="character" w:customStyle="1" w:styleId="a4">
    <w:name w:val="ไม่มีการเว้นระยะห่าง อักขระ"/>
    <w:link w:val="a3"/>
    <w:uiPriority w:val="1"/>
    <w:rsid w:val="0073146A"/>
    <w:rPr>
      <w:kern w:val="0"/>
      <w14:ligatures w14:val="none"/>
    </w:rPr>
  </w:style>
  <w:style w:type="character" w:styleId="a6">
    <w:name w:val="Unresolved Mention"/>
    <w:basedOn w:val="a0"/>
    <w:uiPriority w:val="99"/>
    <w:semiHidden/>
    <w:unhideWhenUsed/>
    <w:rsid w:val="00A55F6A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rsid w:val="00B652D1"/>
    <w:pPr>
      <w:autoSpaceDN/>
      <w:spacing w:before="280" w:after="280"/>
      <w:textAlignment w:val="auto"/>
    </w:pPr>
    <w:rPr>
      <w:rFonts w:ascii="Times New Roman" w:eastAsia="Times New Roman" w:hAnsi="Times New Roman" w:cs="Times New Roman"/>
      <w:szCs w:val="24"/>
      <w:lang w:eastAsia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41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8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40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84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akarn04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ศิวพร จำลองนาค</dc:creator>
  <cp:keywords/>
  <dc:description/>
  <cp:lastModifiedBy>ศิวพร จำลองนาค</cp:lastModifiedBy>
  <cp:revision>2</cp:revision>
  <dcterms:created xsi:type="dcterms:W3CDTF">2024-10-09T11:03:00Z</dcterms:created>
  <dcterms:modified xsi:type="dcterms:W3CDTF">2024-10-09T11:03:00Z</dcterms:modified>
</cp:coreProperties>
</file>